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B" w:rsidRDefault="006F3CFB" w:rsidP="006F3CF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Инна Юрьевна</w:t>
      </w:r>
    </w:p>
    <w:p w:rsidR="006F3CFB" w:rsidRDefault="006F3CFB" w:rsidP="006F3CF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6F3CFB" w:rsidRDefault="006F3CFB" w:rsidP="006F3CF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«Гимназия №79»</w:t>
      </w:r>
    </w:p>
    <w:p w:rsidR="006F3CFB" w:rsidRDefault="006F3CFB" w:rsidP="006F3CF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Барнаула</w:t>
      </w:r>
    </w:p>
    <w:p w:rsidR="006F3CFB" w:rsidRPr="00A044CF" w:rsidRDefault="006F3CFB" w:rsidP="009E6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A044CF">
        <w:rPr>
          <w:rFonts w:ascii="Times New Roman" w:hAnsi="Times New Roman" w:cs="Times New Roman"/>
          <w:sz w:val="24"/>
          <w:szCs w:val="24"/>
        </w:rPr>
        <w:t xml:space="preserve">два года назад, набрав первый класс, я столкнулась </w:t>
      </w:r>
      <w:r w:rsidR="00A044CF">
        <w:rPr>
          <w:rFonts w:ascii="Times New Roman" w:hAnsi="Times New Roman" w:cs="Times New Roman"/>
          <w:sz w:val="24"/>
          <w:szCs w:val="24"/>
        </w:rPr>
        <w:t xml:space="preserve">с проблемой обучения детей слабо </w:t>
      </w:r>
      <w:r w:rsidRPr="00A044CF">
        <w:rPr>
          <w:rFonts w:ascii="Times New Roman" w:hAnsi="Times New Roman" w:cs="Times New Roman"/>
          <w:sz w:val="24"/>
          <w:szCs w:val="24"/>
        </w:rPr>
        <w:t>говорящих на русском язы</w:t>
      </w:r>
      <w:r w:rsidR="00A044CF" w:rsidRPr="00A044CF">
        <w:rPr>
          <w:rFonts w:ascii="Times New Roman" w:hAnsi="Times New Roman" w:cs="Times New Roman"/>
          <w:sz w:val="24"/>
          <w:szCs w:val="24"/>
        </w:rPr>
        <w:t>ке. Первой была девочка</w:t>
      </w:r>
      <w:r w:rsidRPr="00A044CF">
        <w:rPr>
          <w:rFonts w:ascii="Times New Roman" w:hAnsi="Times New Roman" w:cs="Times New Roman"/>
          <w:sz w:val="24"/>
          <w:szCs w:val="24"/>
        </w:rPr>
        <w:t xml:space="preserve"> из Узбекистана. Мог со мной разговаривать только па</w:t>
      </w:r>
      <w:r w:rsidR="00A044CF" w:rsidRPr="00A044CF">
        <w:rPr>
          <w:rFonts w:ascii="Times New Roman" w:hAnsi="Times New Roman" w:cs="Times New Roman"/>
          <w:sz w:val="24"/>
          <w:szCs w:val="24"/>
        </w:rPr>
        <w:t xml:space="preserve">па. Остальные члены семьи </w:t>
      </w:r>
      <w:r w:rsidRPr="00A044CF">
        <w:rPr>
          <w:rFonts w:ascii="Times New Roman" w:hAnsi="Times New Roman" w:cs="Times New Roman"/>
          <w:sz w:val="24"/>
          <w:szCs w:val="24"/>
        </w:rPr>
        <w:t xml:space="preserve">лишь улыбались. </w:t>
      </w:r>
      <w:r w:rsidR="00A044CF" w:rsidRPr="00A044CF">
        <w:rPr>
          <w:rFonts w:ascii="Times New Roman" w:hAnsi="Times New Roman" w:cs="Times New Roman"/>
          <w:sz w:val="24"/>
          <w:szCs w:val="24"/>
        </w:rPr>
        <w:t>Мне пришлось сначала учить девочку понимать меня, а потом уже читать и писать. Затем добавились три представителя Таджикистана – две девочки и мальчик.</w:t>
      </w:r>
      <w:r w:rsidR="00A044CF">
        <w:rPr>
          <w:rFonts w:ascii="Times New Roman" w:hAnsi="Times New Roman" w:cs="Times New Roman"/>
          <w:sz w:val="24"/>
          <w:szCs w:val="24"/>
        </w:rPr>
        <w:t xml:space="preserve"> Пришлось перестраивать учебный процесс таким образом, чтобы комфортно было всем. Не сразу всё получалось. </w:t>
      </w:r>
      <w:r w:rsidR="00FC3763">
        <w:rPr>
          <w:rFonts w:ascii="Times New Roman" w:hAnsi="Times New Roman" w:cs="Times New Roman"/>
          <w:sz w:val="24"/>
          <w:szCs w:val="24"/>
        </w:rPr>
        <w:t xml:space="preserve">Наиболее успешными наработками </w:t>
      </w:r>
      <w:r w:rsidR="003A2789">
        <w:rPr>
          <w:rFonts w:ascii="Times New Roman" w:hAnsi="Times New Roman" w:cs="Times New Roman"/>
          <w:sz w:val="24"/>
          <w:szCs w:val="24"/>
        </w:rPr>
        <w:t xml:space="preserve">я </w:t>
      </w:r>
      <w:r w:rsidR="00A044CF">
        <w:rPr>
          <w:rFonts w:ascii="Times New Roman" w:hAnsi="Times New Roman" w:cs="Times New Roman"/>
          <w:sz w:val="24"/>
          <w:szCs w:val="24"/>
        </w:rPr>
        <w:t>хочу поделиться в своей статье.</w:t>
      </w:r>
    </w:p>
    <w:p w:rsidR="006F3CFB" w:rsidRDefault="006F3CFB" w:rsidP="009E6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E9E" w:rsidRPr="006F3CFB" w:rsidRDefault="00953E9E" w:rsidP="006F3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FB">
        <w:rPr>
          <w:rFonts w:ascii="Times New Roman" w:hAnsi="Times New Roman" w:cs="Times New Roman"/>
          <w:b/>
          <w:sz w:val="28"/>
          <w:szCs w:val="28"/>
        </w:rPr>
        <w:t>Проблемы в формиро</w:t>
      </w:r>
      <w:r w:rsidR="009E672A" w:rsidRPr="006F3CFB">
        <w:rPr>
          <w:rFonts w:ascii="Times New Roman" w:hAnsi="Times New Roman" w:cs="Times New Roman"/>
          <w:b/>
          <w:sz w:val="28"/>
          <w:szCs w:val="28"/>
        </w:rPr>
        <w:t xml:space="preserve">вании читательской грамотности </w:t>
      </w:r>
      <w:r w:rsidRPr="006F3CFB">
        <w:rPr>
          <w:rFonts w:ascii="Times New Roman" w:hAnsi="Times New Roman" w:cs="Times New Roman"/>
          <w:b/>
          <w:sz w:val="28"/>
          <w:szCs w:val="28"/>
        </w:rPr>
        <w:t>у младших школьников слабо владеющих русским языком и пути их преодоления. Из опыта работы</w:t>
      </w:r>
    </w:p>
    <w:p w:rsidR="006F3CFB" w:rsidRPr="006F3CFB" w:rsidRDefault="00A547CA" w:rsidP="00F21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FB">
        <w:rPr>
          <w:rFonts w:ascii="Times New Roman" w:hAnsi="Times New Roman" w:cs="Times New Roman"/>
          <w:sz w:val="28"/>
          <w:szCs w:val="28"/>
        </w:rPr>
        <w:t xml:space="preserve"> </w:t>
      </w:r>
      <w:r w:rsidR="00BA0994" w:rsidRPr="006F3CF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47CA" w:rsidRPr="009E672A" w:rsidRDefault="00BA0994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</w:t>
      </w:r>
      <w:r w:rsidR="00A547CA" w:rsidRPr="009E672A">
        <w:rPr>
          <w:rFonts w:ascii="Times New Roman" w:hAnsi="Times New Roman" w:cs="Times New Roman"/>
          <w:sz w:val="24"/>
          <w:szCs w:val="24"/>
        </w:rPr>
        <w:t>В последнее время в связи с политикой нашего государства в общеобразовательные учреждения стали поступать дети иностранных гражда</w:t>
      </w:r>
      <w:r w:rsidR="00195AE6" w:rsidRPr="009E672A">
        <w:rPr>
          <w:rFonts w:ascii="Times New Roman" w:hAnsi="Times New Roman" w:cs="Times New Roman"/>
          <w:sz w:val="24"/>
          <w:szCs w:val="24"/>
        </w:rPr>
        <w:t>н слабо</w:t>
      </w:r>
      <w:r w:rsidR="00AF0E53" w:rsidRPr="009E672A">
        <w:rPr>
          <w:rFonts w:ascii="Times New Roman" w:hAnsi="Times New Roman" w:cs="Times New Roman"/>
          <w:sz w:val="24"/>
          <w:szCs w:val="24"/>
        </w:rPr>
        <w:t xml:space="preserve"> </w:t>
      </w:r>
      <w:r w:rsidR="00195AE6" w:rsidRPr="009E672A">
        <w:rPr>
          <w:rFonts w:ascii="Times New Roman" w:hAnsi="Times New Roman" w:cs="Times New Roman"/>
          <w:sz w:val="24"/>
          <w:szCs w:val="24"/>
        </w:rPr>
        <w:t xml:space="preserve">владеющие </w:t>
      </w:r>
      <w:r w:rsidR="00A547CA" w:rsidRPr="009E672A">
        <w:rPr>
          <w:rFonts w:ascii="Times New Roman" w:hAnsi="Times New Roman" w:cs="Times New Roman"/>
          <w:sz w:val="24"/>
          <w:szCs w:val="24"/>
        </w:rPr>
        <w:t>русским языком.</w:t>
      </w:r>
    </w:p>
    <w:p w:rsidR="00C14833" w:rsidRPr="009E672A" w:rsidRDefault="00BA0994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    </w:t>
      </w:r>
      <w:r w:rsidR="00A547CA" w:rsidRPr="009E672A">
        <w:rPr>
          <w:rFonts w:ascii="Times New Roman" w:hAnsi="Times New Roman" w:cs="Times New Roman"/>
          <w:sz w:val="24"/>
          <w:szCs w:val="24"/>
        </w:rPr>
        <w:t xml:space="preserve">Среди них есть ребята, которые на своей родине учились в </w:t>
      </w:r>
      <w:proofErr w:type="gramStart"/>
      <w:r w:rsidR="00A547CA" w:rsidRPr="009E672A">
        <w:rPr>
          <w:rFonts w:ascii="Times New Roman" w:hAnsi="Times New Roman" w:cs="Times New Roman"/>
          <w:sz w:val="24"/>
          <w:szCs w:val="24"/>
        </w:rPr>
        <w:t>русско-язычных</w:t>
      </w:r>
      <w:proofErr w:type="gramEnd"/>
      <w:r w:rsidR="00A547CA" w:rsidRPr="009E672A">
        <w:rPr>
          <w:rFonts w:ascii="Times New Roman" w:hAnsi="Times New Roman" w:cs="Times New Roman"/>
          <w:sz w:val="24"/>
          <w:szCs w:val="24"/>
        </w:rPr>
        <w:t xml:space="preserve"> школах, но таких мало</w:t>
      </w:r>
      <w:r w:rsidRPr="009E672A">
        <w:rPr>
          <w:rFonts w:ascii="Times New Roman" w:hAnsi="Times New Roman" w:cs="Times New Roman"/>
          <w:sz w:val="24"/>
          <w:szCs w:val="24"/>
        </w:rPr>
        <w:t xml:space="preserve"> (в школах русский язык преподаётся как иностранный со 2 класса)</w:t>
      </w:r>
      <w:r w:rsidR="00A547CA" w:rsidRPr="009E672A">
        <w:rPr>
          <w:rFonts w:ascii="Times New Roman" w:hAnsi="Times New Roman" w:cs="Times New Roman"/>
          <w:sz w:val="24"/>
          <w:szCs w:val="24"/>
        </w:rPr>
        <w:t>. Поэтому встаёт острая проблема, как организовать учебный процесс в массовой школе для таких детей</w:t>
      </w:r>
      <w:r w:rsidR="00195AE6" w:rsidRPr="009E672A">
        <w:rPr>
          <w:rFonts w:ascii="Times New Roman" w:hAnsi="Times New Roman" w:cs="Times New Roman"/>
          <w:sz w:val="24"/>
          <w:szCs w:val="24"/>
        </w:rPr>
        <w:t>, так как они поступают на общих началах. И в первую очередь, как сделать объяснение материала понятным для них.</w:t>
      </w:r>
    </w:p>
    <w:p w:rsidR="00AF0E53" w:rsidRPr="009E672A" w:rsidRDefault="00BA0994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    </w:t>
      </w:r>
      <w:r w:rsidR="00A547CA" w:rsidRPr="009E672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Особое место среди </w:t>
      </w:r>
      <w:proofErr w:type="spellStart"/>
      <w:r w:rsidR="00A547CA" w:rsidRPr="009E67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547CA" w:rsidRPr="009E672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занимает чтение и работа с информацией. </w:t>
      </w:r>
    </w:p>
    <w:p w:rsidR="00AF0E53" w:rsidRPr="009E672A" w:rsidRDefault="00BA0994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7CA" w:rsidRPr="009E672A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начального общего образования второго поколения в качестве приоритетной цели называется «…формирование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самообразования». </w:t>
      </w:r>
    </w:p>
    <w:p w:rsidR="00AF0E53" w:rsidRPr="009E672A" w:rsidRDefault="00A547C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</w:t>
      </w:r>
      <w:r w:rsidR="00F21EB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BA0994" w:rsidRPr="009E672A">
        <w:rPr>
          <w:rFonts w:ascii="Times New Roman" w:hAnsi="Times New Roman" w:cs="Times New Roman"/>
          <w:sz w:val="24"/>
          <w:szCs w:val="24"/>
        </w:rPr>
        <w:t xml:space="preserve">      </w:t>
      </w:r>
      <w:r w:rsidRPr="009E672A">
        <w:rPr>
          <w:rFonts w:ascii="Times New Roman" w:hAnsi="Times New Roman" w:cs="Times New Roman"/>
          <w:sz w:val="24"/>
          <w:szCs w:val="24"/>
        </w:rPr>
        <w:t xml:space="preserve">Чтобы выявить уровень </w:t>
      </w:r>
      <w:proofErr w:type="spellStart"/>
      <w:r w:rsidRPr="009E67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E672A">
        <w:rPr>
          <w:rFonts w:ascii="Times New Roman" w:hAnsi="Times New Roman" w:cs="Times New Roman"/>
          <w:sz w:val="24"/>
          <w:szCs w:val="24"/>
        </w:rPr>
        <w:t xml:space="preserve"> читательской грамотности, необходимо соблюдать требования к предлагаемым текстам:</w:t>
      </w:r>
    </w:p>
    <w:p w:rsidR="00AF0E53" w:rsidRPr="009E672A" w:rsidRDefault="00A547C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- информационная насыщенность и разнообразие материала;</w:t>
      </w:r>
    </w:p>
    <w:p w:rsidR="00AF0E53" w:rsidRPr="009E672A" w:rsidRDefault="00A547C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- отсутствие привязанности к содержанию конкретных образовательных областей; </w:t>
      </w:r>
    </w:p>
    <w:p w:rsidR="00AF0E53" w:rsidRPr="009E672A" w:rsidRDefault="00A547C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>- соответствие возрастным особенностям школьника;</w:t>
      </w:r>
    </w:p>
    <w:p w:rsidR="00AF0E53" w:rsidRPr="009E672A" w:rsidRDefault="00A547C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- соответствие читательским и жизненным интересам школьника.</w:t>
      </w:r>
    </w:p>
    <w:p w:rsidR="00A547CA" w:rsidRPr="009E672A" w:rsidRDefault="00BA0994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   </w:t>
      </w:r>
      <w:r w:rsidR="00A547CA" w:rsidRPr="009E672A">
        <w:rPr>
          <w:rFonts w:ascii="Times New Roman" w:hAnsi="Times New Roman" w:cs="Times New Roman"/>
          <w:sz w:val="24"/>
          <w:szCs w:val="24"/>
        </w:rPr>
        <w:t xml:space="preserve">Вместе с тем у учащихся младшего школьного возраста основной является коммуникативная сфера развития личности ребенка. Ему жизненно необходимо </w:t>
      </w:r>
      <w:r w:rsidR="00A547CA" w:rsidRPr="009E672A">
        <w:rPr>
          <w:rFonts w:ascii="Times New Roman" w:hAnsi="Times New Roman" w:cs="Times New Roman"/>
          <w:sz w:val="24"/>
          <w:szCs w:val="24"/>
        </w:rPr>
        <w:lastRenderedPageBreak/>
        <w:t>позитивное общение со стороны окружающих. В связи с этим становится актуальным коммуникативно-</w:t>
      </w:r>
      <w:proofErr w:type="spellStart"/>
      <w:r w:rsidR="00A547CA" w:rsidRPr="009E672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A547CA" w:rsidRPr="009E672A">
        <w:rPr>
          <w:rFonts w:ascii="Times New Roman" w:hAnsi="Times New Roman" w:cs="Times New Roman"/>
          <w:sz w:val="24"/>
          <w:szCs w:val="24"/>
        </w:rPr>
        <w:t xml:space="preserve"> подход, предполагающий такую организацию учебного процесса, в которой на первый план выдвигается </w:t>
      </w:r>
      <w:proofErr w:type="spellStart"/>
      <w:r w:rsidR="00A547CA" w:rsidRPr="009E672A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="00A547CA" w:rsidRPr="009E672A">
        <w:rPr>
          <w:rFonts w:ascii="Times New Roman" w:hAnsi="Times New Roman" w:cs="Times New Roman"/>
          <w:sz w:val="24"/>
          <w:szCs w:val="24"/>
        </w:rPr>
        <w:t xml:space="preserve"> общение учащихся с учителем и между собой, учебное сотрудничество всех участников урока.</w:t>
      </w:r>
    </w:p>
    <w:p w:rsidR="00C14833" w:rsidRPr="009E672A" w:rsidRDefault="00C14833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   </w:t>
      </w:r>
      <w:r w:rsidR="002C16EB" w:rsidRPr="009E672A">
        <w:rPr>
          <w:rFonts w:ascii="Times New Roman" w:hAnsi="Times New Roman" w:cs="Times New Roman"/>
          <w:sz w:val="24"/>
          <w:szCs w:val="24"/>
        </w:rPr>
        <w:t>С точки зрения лингвистики основанием для взаимосвязанного изучения таджикского и русского языков являет наличие языковых универсалий и общих речевых умений, которые помогают пользоваться языком как средство</w:t>
      </w:r>
      <w:r w:rsidRPr="009E672A">
        <w:rPr>
          <w:rFonts w:ascii="Times New Roman" w:hAnsi="Times New Roman" w:cs="Times New Roman"/>
          <w:sz w:val="24"/>
          <w:szCs w:val="24"/>
        </w:rPr>
        <w:t>м</w:t>
      </w:r>
      <w:r w:rsidR="002C16EB" w:rsidRPr="009E672A">
        <w:rPr>
          <w:rFonts w:ascii="Times New Roman" w:hAnsi="Times New Roman" w:cs="Times New Roman"/>
          <w:sz w:val="24"/>
          <w:szCs w:val="24"/>
        </w:rPr>
        <w:t xml:space="preserve"> общения. Например, алфавит</w:t>
      </w:r>
      <w:r w:rsidRPr="009E672A">
        <w:rPr>
          <w:rFonts w:ascii="Times New Roman" w:hAnsi="Times New Roman" w:cs="Times New Roman"/>
          <w:sz w:val="24"/>
          <w:szCs w:val="24"/>
        </w:rPr>
        <w:t>ом</w:t>
      </w:r>
      <w:r w:rsidR="002C16EB" w:rsidRPr="009E672A">
        <w:rPr>
          <w:rFonts w:ascii="Times New Roman" w:hAnsi="Times New Roman" w:cs="Times New Roman"/>
          <w:sz w:val="24"/>
          <w:szCs w:val="24"/>
        </w:rPr>
        <w:t xml:space="preserve"> русского и тад</w:t>
      </w:r>
      <w:r w:rsidRPr="009E672A">
        <w:rPr>
          <w:rFonts w:ascii="Times New Roman" w:hAnsi="Times New Roman" w:cs="Times New Roman"/>
          <w:sz w:val="24"/>
          <w:szCs w:val="24"/>
        </w:rPr>
        <w:t>жикского языков является</w:t>
      </w:r>
      <w:r w:rsidR="002C16EB" w:rsidRPr="009E672A">
        <w:rPr>
          <w:rFonts w:ascii="Times New Roman" w:hAnsi="Times New Roman" w:cs="Times New Roman"/>
          <w:sz w:val="24"/>
          <w:szCs w:val="24"/>
        </w:rPr>
        <w:t xml:space="preserve"> кириллица, то есть написание и звучание основного количества букв не вызывает трудностей </w:t>
      </w:r>
      <w:r w:rsidRPr="009E672A">
        <w:rPr>
          <w:rFonts w:ascii="Times New Roman" w:hAnsi="Times New Roman" w:cs="Times New Roman"/>
          <w:sz w:val="24"/>
          <w:szCs w:val="24"/>
        </w:rPr>
        <w:t>у учеников, так как они уже имею</w:t>
      </w:r>
      <w:r w:rsidR="002C16EB" w:rsidRPr="009E672A">
        <w:rPr>
          <w:rFonts w:ascii="Times New Roman" w:hAnsi="Times New Roman" w:cs="Times New Roman"/>
          <w:sz w:val="24"/>
          <w:szCs w:val="24"/>
        </w:rPr>
        <w:t xml:space="preserve">т представление о системе родного алфавита. Отталкиваясь от этого факта, также в области фонетики общим является разграничение звуков речи, деление на гласные и согласные, умение передавать на письме звуки в форме букв, способность образовывать слова с помощью букв и т.д., в области морфологии – умение изменять состав слов, распределять слова по частям речи, в области синтаксиса – способность правильно связывать между собой слова и образовывать предложения и т.д. Таким образом, эти особенности и сходства в языках позволяют нам определить, насколько ученик знает изучаемый язык и как сделать занятия эффективными и интересными. </w:t>
      </w:r>
    </w:p>
    <w:p w:rsidR="00BE0298" w:rsidRPr="009E672A" w:rsidRDefault="00C14833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>Но в русском языке есть индивидуальные особенности</w:t>
      </w:r>
      <w:r w:rsidR="002C16EB" w:rsidRPr="009E672A">
        <w:rPr>
          <w:rFonts w:ascii="Times New Roman" w:hAnsi="Times New Roman" w:cs="Times New Roman"/>
          <w:sz w:val="24"/>
          <w:szCs w:val="24"/>
        </w:rPr>
        <w:t xml:space="preserve">, не свойственные таджикскому, что делает </w:t>
      </w:r>
      <w:r w:rsidRPr="009E672A">
        <w:rPr>
          <w:rFonts w:ascii="Times New Roman" w:hAnsi="Times New Roman" w:cs="Times New Roman"/>
          <w:sz w:val="24"/>
          <w:szCs w:val="24"/>
        </w:rPr>
        <w:t xml:space="preserve">его </w:t>
      </w:r>
      <w:r w:rsidR="002C16EB" w:rsidRPr="009E672A">
        <w:rPr>
          <w:rFonts w:ascii="Times New Roman" w:hAnsi="Times New Roman" w:cs="Times New Roman"/>
          <w:sz w:val="24"/>
          <w:szCs w:val="24"/>
        </w:rPr>
        <w:t>т</w:t>
      </w:r>
      <w:r w:rsidRPr="009E672A">
        <w:rPr>
          <w:rFonts w:ascii="Times New Roman" w:hAnsi="Times New Roman" w:cs="Times New Roman"/>
          <w:sz w:val="24"/>
          <w:szCs w:val="24"/>
        </w:rPr>
        <w:t>рудным для усвоения</w:t>
      </w:r>
      <w:r w:rsidR="002C16EB" w:rsidRPr="009E672A">
        <w:rPr>
          <w:rFonts w:ascii="Times New Roman" w:hAnsi="Times New Roman" w:cs="Times New Roman"/>
          <w:sz w:val="24"/>
          <w:szCs w:val="24"/>
        </w:rPr>
        <w:t>. Так, например, первые трудности возникают уже во время работы над модулем «Фонетика». Зачастую таджикские ученики плохо воспринимают на слух, либо вообще не слышат такие з</w:t>
      </w:r>
      <w:r w:rsidRPr="009E672A">
        <w:rPr>
          <w:rFonts w:ascii="Times New Roman" w:hAnsi="Times New Roman" w:cs="Times New Roman"/>
          <w:sz w:val="24"/>
          <w:szCs w:val="24"/>
        </w:rPr>
        <w:t>вуки, как [щ], [ц], [ы]</w:t>
      </w:r>
      <w:r w:rsidR="002C16EB" w:rsidRPr="009E672A">
        <w:rPr>
          <w:rFonts w:ascii="Times New Roman" w:hAnsi="Times New Roman" w:cs="Times New Roman"/>
          <w:sz w:val="24"/>
          <w:szCs w:val="24"/>
        </w:rPr>
        <w:t xml:space="preserve">, так как для речевого аппарата таджиков не свойственно их воспроизведение и поэтому ученики не могу передать эти звуки на письме. Соответственного в таджикском алфавита нет таких букв. Так, звук [ц] в таджикском языке на письме передается буквами «тс» либо «с». Например: социалист – </w:t>
      </w:r>
      <w:proofErr w:type="spellStart"/>
      <w:r w:rsidR="002C16EB" w:rsidRPr="009E672A">
        <w:rPr>
          <w:rFonts w:ascii="Times New Roman" w:hAnsi="Times New Roman" w:cs="Times New Roman"/>
          <w:sz w:val="24"/>
          <w:szCs w:val="24"/>
        </w:rPr>
        <w:t>сотсиалист</w:t>
      </w:r>
      <w:proofErr w:type="spellEnd"/>
      <w:r w:rsidR="002C16EB" w:rsidRPr="009E672A">
        <w:rPr>
          <w:rFonts w:ascii="Times New Roman" w:hAnsi="Times New Roman" w:cs="Times New Roman"/>
          <w:sz w:val="24"/>
          <w:szCs w:val="24"/>
        </w:rPr>
        <w:t xml:space="preserve">, цирк – </w:t>
      </w:r>
      <w:proofErr w:type="spellStart"/>
      <w:r w:rsidR="002C16EB" w:rsidRPr="009E672A">
        <w:rPr>
          <w:rFonts w:ascii="Times New Roman" w:hAnsi="Times New Roman" w:cs="Times New Roman"/>
          <w:sz w:val="24"/>
          <w:szCs w:val="24"/>
        </w:rPr>
        <w:t>сирк</w:t>
      </w:r>
      <w:proofErr w:type="spellEnd"/>
      <w:r w:rsidR="002C16EB" w:rsidRPr="009E672A">
        <w:rPr>
          <w:rFonts w:ascii="Times New Roman" w:hAnsi="Times New Roman" w:cs="Times New Roman"/>
          <w:sz w:val="24"/>
          <w:szCs w:val="24"/>
        </w:rPr>
        <w:t xml:space="preserve"> и т.д. Звук [щ], в свою очередь, большинства учениками вообще не воспринимается на слух и им сложно (а порой даже непосильно) передать данный звук. Для носителей таджикского языка чаще всего звуки [ш] и [щ] воспринимаются совершенно одинаково. Ы – одна из самых «горячо любимых» звуков носителей таджикского языка. Многим ученикам кажется, что произнести </w:t>
      </w:r>
      <w:r w:rsidRPr="009E672A">
        <w:rPr>
          <w:rFonts w:ascii="Times New Roman" w:hAnsi="Times New Roman" w:cs="Times New Roman"/>
          <w:sz w:val="24"/>
          <w:szCs w:val="24"/>
        </w:rPr>
        <w:t>звук [ы] – невозможно физически</w:t>
      </w:r>
      <w:r w:rsidR="002C16EB" w:rsidRPr="009E672A">
        <w:rPr>
          <w:rFonts w:ascii="Times New Roman" w:hAnsi="Times New Roman" w:cs="Times New Roman"/>
          <w:sz w:val="24"/>
          <w:szCs w:val="24"/>
        </w:rPr>
        <w:t xml:space="preserve">. Чаще всего ученики слышат разницу между звуками [и] и [ы], но все равно непроизвольно произносят вместо [ы] [и]. </w:t>
      </w:r>
      <w:proofErr w:type="gramStart"/>
      <w:r w:rsidR="002C16EB" w:rsidRPr="009E672A">
        <w:rPr>
          <w:rFonts w:ascii="Times New Roman" w:hAnsi="Times New Roman" w:cs="Times New Roman"/>
          <w:sz w:val="24"/>
          <w:szCs w:val="24"/>
        </w:rPr>
        <w:t>Например: мы – [ми], вы – [</w:t>
      </w:r>
      <w:proofErr w:type="spellStart"/>
      <w:r w:rsidR="002C16EB" w:rsidRPr="009E672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2C16EB" w:rsidRPr="009E672A">
        <w:rPr>
          <w:rFonts w:ascii="Times New Roman" w:hAnsi="Times New Roman" w:cs="Times New Roman"/>
          <w:sz w:val="24"/>
          <w:szCs w:val="24"/>
        </w:rPr>
        <w:t>], мыло – [мило], сын – [</w:t>
      </w:r>
      <w:proofErr w:type="spellStart"/>
      <w:r w:rsidR="002C16EB" w:rsidRPr="009E672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2C16EB" w:rsidRPr="009E672A">
        <w:rPr>
          <w:rFonts w:ascii="Times New Roman" w:hAnsi="Times New Roman" w:cs="Times New Roman"/>
          <w:sz w:val="24"/>
          <w:szCs w:val="24"/>
        </w:rPr>
        <w:t>], крыса – [</w:t>
      </w:r>
      <w:proofErr w:type="spellStart"/>
      <w:r w:rsidR="002C16EB" w:rsidRPr="009E672A">
        <w:rPr>
          <w:rFonts w:ascii="Times New Roman" w:hAnsi="Times New Roman" w:cs="Times New Roman"/>
          <w:sz w:val="24"/>
          <w:szCs w:val="24"/>
        </w:rPr>
        <w:t>криса</w:t>
      </w:r>
      <w:proofErr w:type="spellEnd"/>
      <w:r w:rsidR="002C16EB" w:rsidRPr="009E672A">
        <w:rPr>
          <w:rFonts w:ascii="Times New Roman" w:hAnsi="Times New Roman" w:cs="Times New Roman"/>
          <w:sz w:val="24"/>
          <w:szCs w:val="24"/>
        </w:rPr>
        <w:t>] и т.</w:t>
      </w:r>
      <w:r w:rsidRPr="009E672A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9E672A">
        <w:rPr>
          <w:rFonts w:ascii="Times New Roman" w:hAnsi="Times New Roman" w:cs="Times New Roman"/>
          <w:sz w:val="24"/>
          <w:szCs w:val="24"/>
        </w:rPr>
        <w:t xml:space="preserve"> </w:t>
      </w:r>
      <w:r w:rsidR="00BE0298" w:rsidRPr="009E672A">
        <w:rPr>
          <w:rFonts w:ascii="Times New Roman" w:hAnsi="Times New Roman" w:cs="Times New Roman"/>
          <w:sz w:val="24"/>
          <w:szCs w:val="24"/>
        </w:rPr>
        <w:t xml:space="preserve">     </w:t>
      </w:r>
      <w:r w:rsidRPr="009E672A">
        <w:rPr>
          <w:rFonts w:ascii="Times New Roman" w:hAnsi="Times New Roman" w:cs="Times New Roman"/>
          <w:sz w:val="24"/>
          <w:szCs w:val="24"/>
        </w:rPr>
        <w:t>Отдельной строкой идёт употребление мягкого</w:t>
      </w:r>
      <w:r w:rsidR="002C16EB" w:rsidRPr="009E672A">
        <w:rPr>
          <w:rFonts w:ascii="Times New Roman" w:hAnsi="Times New Roman" w:cs="Times New Roman"/>
          <w:sz w:val="24"/>
          <w:szCs w:val="24"/>
        </w:rPr>
        <w:t xml:space="preserve"> знак</w:t>
      </w:r>
      <w:r w:rsidRPr="009E672A">
        <w:rPr>
          <w:rFonts w:ascii="Times New Roman" w:hAnsi="Times New Roman" w:cs="Times New Roman"/>
          <w:sz w:val="24"/>
          <w:szCs w:val="24"/>
        </w:rPr>
        <w:t xml:space="preserve">а, который </w:t>
      </w:r>
      <w:r w:rsidR="002C16EB" w:rsidRPr="009E672A">
        <w:rPr>
          <w:rFonts w:ascii="Times New Roman" w:hAnsi="Times New Roman" w:cs="Times New Roman"/>
          <w:sz w:val="24"/>
          <w:szCs w:val="24"/>
        </w:rPr>
        <w:t xml:space="preserve"> не является звуком, а используется для обозначения на письме мягкого согласного, является показателем грамматической формы и играет разделительную функцию. Как правило, затруднения фонетического характера связаны, прежде всего, с процессами ассимиляции и аккомодации звуков. </w:t>
      </w:r>
      <w:r w:rsidR="00BE0298" w:rsidRPr="009E672A">
        <w:rPr>
          <w:rFonts w:ascii="Times New Roman" w:hAnsi="Times New Roman" w:cs="Times New Roman"/>
          <w:sz w:val="24"/>
          <w:szCs w:val="24"/>
        </w:rPr>
        <w:t>В устной речи ч</w:t>
      </w:r>
      <w:r w:rsidR="002C16EB" w:rsidRPr="009E672A">
        <w:rPr>
          <w:rFonts w:ascii="Times New Roman" w:hAnsi="Times New Roman" w:cs="Times New Roman"/>
          <w:sz w:val="24"/>
          <w:szCs w:val="24"/>
        </w:rPr>
        <w:t>аще всего носители таджикского языка при общении на русском языке делают ошибки в окончаниях слов, так как неправильно используют время глагола, не знают падежи, либо путаются в женском и мужском роде.</w:t>
      </w:r>
      <w:r w:rsidR="009E672A">
        <w:rPr>
          <w:rFonts w:ascii="Times New Roman" w:hAnsi="Times New Roman" w:cs="Times New Roman"/>
          <w:sz w:val="24"/>
          <w:szCs w:val="24"/>
        </w:rPr>
        <w:t xml:space="preserve"> </w:t>
      </w:r>
      <w:r w:rsidR="00BE0298" w:rsidRPr="009E672A">
        <w:rPr>
          <w:rFonts w:ascii="Times New Roman" w:hAnsi="Times New Roman" w:cs="Times New Roman"/>
          <w:sz w:val="24"/>
          <w:szCs w:val="24"/>
        </w:rPr>
        <w:t>По</w:t>
      </w:r>
      <w:r w:rsidR="009E672A">
        <w:rPr>
          <w:rFonts w:ascii="Times New Roman" w:hAnsi="Times New Roman" w:cs="Times New Roman"/>
          <w:sz w:val="24"/>
          <w:szCs w:val="24"/>
        </w:rPr>
        <w:t>д</w:t>
      </w:r>
      <w:r w:rsidR="00BE0298" w:rsidRPr="009E672A">
        <w:rPr>
          <w:rFonts w:ascii="Times New Roman" w:hAnsi="Times New Roman" w:cs="Times New Roman"/>
          <w:sz w:val="24"/>
          <w:szCs w:val="24"/>
        </w:rPr>
        <w:t>водя итог сказанному выше, можно с уверенностью сказать, что наиболее важное направление в формировании успешной учебной деятельности для детей слабо владеющих русским языком, является формирование читательской грамотности.</w:t>
      </w:r>
    </w:p>
    <w:p w:rsidR="00BE0298" w:rsidRPr="009E672A" w:rsidRDefault="009E672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0298" w:rsidRPr="009E672A">
        <w:rPr>
          <w:rFonts w:ascii="Times New Roman" w:hAnsi="Times New Roman" w:cs="Times New Roman"/>
          <w:sz w:val="24"/>
          <w:szCs w:val="24"/>
        </w:rPr>
        <w:t xml:space="preserve">«Читательская грамотность» – это способность человека понимать и использовать письменные тексты, чтобы достигать учебных и жизненных целей, увеличивать объем и глубину предметных и </w:t>
      </w:r>
      <w:proofErr w:type="spellStart"/>
      <w:r w:rsidR="00BE0298" w:rsidRPr="009E67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E0298" w:rsidRPr="009E672A">
        <w:rPr>
          <w:rFonts w:ascii="Times New Roman" w:hAnsi="Times New Roman" w:cs="Times New Roman"/>
          <w:sz w:val="24"/>
          <w:szCs w:val="24"/>
        </w:rPr>
        <w:t xml:space="preserve"> знаний.  </w:t>
      </w:r>
    </w:p>
    <w:p w:rsidR="00C14833" w:rsidRPr="009E672A" w:rsidRDefault="00915A13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 </w:t>
      </w:r>
      <w:r w:rsidR="00C14833" w:rsidRPr="009E672A">
        <w:rPr>
          <w:rFonts w:ascii="Times New Roman" w:hAnsi="Times New Roman" w:cs="Times New Roman"/>
          <w:sz w:val="24"/>
          <w:szCs w:val="24"/>
        </w:rPr>
        <w:t>В своей деятельности использую различные методы и приёмы работы с текстом</w:t>
      </w:r>
      <w:r w:rsidRPr="009E672A">
        <w:rPr>
          <w:rFonts w:ascii="Times New Roman" w:hAnsi="Times New Roman" w:cs="Times New Roman"/>
          <w:sz w:val="24"/>
          <w:szCs w:val="24"/>
        </w:rPr>
        <w:t xml:space="preserve"> на уроках русского языка и литературного чтения</w:t>
      </w:r>
      <w:r w:rsidR="00C14833" w:rsidRPr="009E672A">
        <w:rPr>
          <w:rFonts w:ascii="Times New Roman" w:hAnsi="Times New Roman" w:cs="Times New Roman"/>
          <w:sz w:val="24"/>
          <w:szCs w:val="24"/>
        </w:rPr>
        <w:t>, которые способствуют формированию читательской грамотности младших школьников, в том числе и слабо владеющих русским языком</w:t>
      </w:r>
      <w:r w:rsidRPr="009E6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69" w:rsidRPr="009E672A" w:rsidRDefault="00915A13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lastRenderedPageBreak/>
        <w:t xml:space="preserve">   С 1 класса мной вводится обозначение орфограмм в тексте, как в печатном виде, так и в письменном. В системах развивающего обучения это называлось - формирование </w:t>
      </w:r>
      <w:r w:rsidR="00AF0E53" w:rsidRPr="009E672A">
        <w:rPr>
          <w:rFonts w:ascii="Times New Roman" w:hAnsi="Times New Roman" w:cs="Times New Roman"/>
          <w:sz w:val="24"/>
          <w:szCs w:val="24"/>
        </w:rPr>
        <w:t>орфограф</w:t>
      </w:r>
      <w:r w:rsidRPr="009E672A">
        <w:rPr>
          <w:rFonts w:ascii="Times New Roman" w:hAnsi="Times New Roman" w:cs="Times New Roman"/>
          <w:sz w:val="24"/>
          <w:szCs w:val="24"/>
        </w:rPr>
        <w:t>ической зоркости. Например</w:t>
      </w:r>
      <w:r w:rsidR="00661769" w:rsidRPr="009E67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661769" w:rsidRPr="009E672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661769" w:rsidRPr="009E672A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="00661769" w:rsidRPr="009E67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1769" w:rsidRPr="009E672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661769" w:rsidRPr="009E672A">
        <w:rPr>
          <w:rFonts w:ascii="Times New Roman" w:hAnsi="Times New Roman" w:cs="Times New Roman"/>
          <w:sz w:val="24"/>
          <w:szCs w:val="24"/>
        </w:rPr>
        <w:t xml:space="preserve">-ши выделяем зелёным цветом. Что это даёт: ребёнок видит слог, различает его среди других, запоминает слово, в котором этот слог пишется и проверяет орфограмму. Закрепляю на минутках чистописания. Пишем слоги, а потом слова с этими слогами под диктовку. </w:t>
      </w:r>
    </w:p>
    <w:p w:rsidR="00BD2DBA" w:rsidRPr="009E672A" w:rsidRDefault="00BD2DB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Формирование умения списывать текст начинается с первых уроков русского языка. У детей слабо владеющих русским языком от этого зависит половина успеха. Списать правильно обозначив печатную букву письменной, а ещё соединив всё </w:t>
      </w:r>
      <w:r w:rsidR="00FC1127" w:rsidRPr="009E672A">
        <w:rPr>
          <w:rFonts w:ascii="Times New Roman" w:hAnsi="Times New Roman" w:cs="Times New Roman"/>
          <w:sz w:val="24"/>
          <w:szCs w:val="24"/>
        </w:rPr>
        <w:t xml:space="preserve">в </w:t>
      </w:r>
      <w:r w:rsidRPr="009E672A">
        <w:rPr>
          <w:rFonts w:ascii="Times New Roman" w:hAnsi="Times New Roman" w:cs="Times New Roman"/>
          <w:sz w:val="24"/>
          <w:szCs w:val="24"/>
        </w:rPr>
        <w:t xml:space="preserve">слова – очень сложно. Весь первый класс и 1 четверть 2 класса </w:t>
      </w:r>
      <w:r w:rsidR="00FC1127" w:rsidRPr="009E672A">
        <w:rPr>
          <w:rFonts w:ascii="Times New Roman" w:hAnsi="Times New Roman" w:cs="Times New Roman"/>
          <w:sz w:val="24"/>
          <w:szCs w:val="24"/>
        </w:rPr>
        <w:t>у каждого ребёнка перед глазами был двойной алфавит (печатные и письменные буквы) на случай, если ребёнок забыл букву. Что это даёт: запоминание образа букв, создание ситуации успеха.</w:t>
      </w:r>
    </w:p>
    <w:p w:rsidR="00FB3978" w:rsidRPr="009E672A" w:rsidRDefault="00661769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   На минутках </w:t>
      </w:r>
      <w:r w:rsidR="00FB3978" w:rsidRPr="009E672A">
        <w:rPr>
          <w:rFonts w:ascii="Times New Roman" w:hAnsi="Times New Roman" w:cs="Times New Roman"/>
          <w:sz w:val="24"/>
          <w:szCs w:val="24"/>
        </w:rPr>
        <w:t xml:space="preserve">чистописания </w:t>
      </w:r>
      <w:r w:rsidRPr="009E672A">
        <w:rPr>
          <w:rFonts w:ascii="Times New Roman" w:hAnsi="Times New Roman" w:cs="Times New Roman"/>
          <w:sz w:val="24"/>
          <w:szCs w:val="24"/>
        </w:rPr>
        <w:t xml:space="preserve">даю для образца короткие имена, затем устно проговариваем </w:t>
      </w:r>
      <w:r w:rsidR="00FB3978" w:rsidRPr="009E672A">
        <w:rPr>
          <w:rFonts w:ascii="Times New Roman" w:hAnsi="Times New Roman" w:cs="Times New Roman"/>
          <w:sz w:val="24"/>
          <w:szCs w:val="24"/>
        </w:rPr>
        <w:t>полные</w:t>
      </w:r>
      <w:r w:rsidRPr="009E672A">
        <w:rPr>
          <w:rFonts w:ascii="Times New Roman" w:hAnsi="Times New Roman" w:cs="Times New Roman"/>
          <w:sz w:val="24"/>
          <w:szCs w:val="24"/>
        </w:rPr>
        <w:t xml:space="preserve"> имена</w:t>
      </w:r>
      <w:r w:rsidR="00CF0D0A" w:rsidRPr="009E672A">
        <w:rPr>
          <w:rFonts w:ascii="Times New Roman" w:hAnsi="Times New Roman" w:cs="Times New Roman"/>
          <w:sz w:val="24"/>
          <w:szCs w:val="24"/>
        </w:rPr>
        <w:t xml:space="preserve">. Например: Клава – Клавдия. Эля – Эльвира, Элеонора, Элина и </w:t>
      </w:r>
      <w:proofErr w:type="spellStart"/>
      <w:r w:rsidR="00CF0D0A" w:rsidRPr="009E672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CF0D0A" w:rsidRPr="009E672A">
        <w:rPr>
          <w:rFonts w:ascii="Times New Roman" w:hAnsi="Times New Roman" w:cs="Times New Roman"/>
          <w:sz w:val="24"/>
          <w:szCs w:val="24"/>
        </w:rPr>
        <w:t>. В теме «Имена собственные» ребята могли назвать полные имена своих одноклассников</w:t>
      </w:r>
      <w:r w:rsidR="00543B69" w:rsidRPr="009E672A">
        <w:rPr>
          <w:rFonts w:ascii="Times New Roman" w:hAnsi="Times New Roman" w:cs="Times New Roman"/>
          <w:sz w:val="24"/>
          <w:szCs w:val="24"/>
        </w:rPr>
        <w:t>, свои имена, имена своих близких. Что это даёт: пополнение словарного запаса, создание ситуации успеха, с опорой на жизненный опыт.</w:t>
      </w:r>
    </w:p>
    <w:p w:rsidR="009E672A" w:rsidRDefault="00847F92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 </w:t>
      </w:r>
      <w:r w:rsidR="009E672A">
        <w:rPr>
          <w:rFonts w:ascii="Times New Roman" w:hAnsi="Times New Roman" w:cs="Times New Roman"/>
          <w:sz w:val="24"/>
          <w:szCs w:val="24"/>
        </w:rPr>
        <w:t xml:space="preserve"> </w:t>
      </w:r>
      <w:r w:rsidRPr="009E672A">
        <w:rPr>
          <w:rFonts w:ascii="Times New Roman" w:hAnsi="Times New Roman" w:cs="Times New Roman"/>
          <w:sz w:val="24"/>
          <w:szCs w:val="24"/>
        </w:rPr>
        <w:t>Часто использую упражнения на отработку знаний и умений с выходом к доске по очереди. По образцу ребята записывают на доске слова, словосочетания или предложения, в которых незначительно меняется ситуация, а решение остаётся прежним. Что это даёт: преодоление стрессовых ситуаций, создание ситуации успеха</w:t>
      </w:r>
      <w:r w:rsidR="00BD2DBA" w:rsidRPr="009E672A">
        <w:rPr>
          <w:rFonts w:ascii="Times New Roman" w:hAnsi="Times New Roman" w:cs="Times New Roman"/>
          <w:sz w:val="24"/>
          <w:szCs w:val="24"/>
        </w:rPr>
        <w:t>, отработка определённого навыка.</w:t>
      </w:r>
    </w:p>
    <w:p w:rsidR="00FB3978" w:rsidRPr="009E672A" w:rsidRDefault="009E672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B69" w:rsidRPr="009E672A">
        <w:rPr>
          <w:rFonts w:ascii="Times New Roman" w:hAnsi="Times New Roman" w:cs="Times New Roman"/>
          <w:sz w:val="24"/>
          <w:szCs w:val="24"/>
        </w:rPr>
        <w:t>На уроках литературного чтения на первом этапе знакомства с произведением рассматриваем иллюстрацию к нему, называем изображённые предметы, предполагаем, о чём или о ком будет произведение. Затем читаем по цепочке. Что это даёт: пополнение словарного запаса, развитие речи – учимся давать полные ответы, следим за чтением других детей, читаем самостоятельно.</w:t>
      </w:r>
    </w:p>
    <w:p w:rsidR="00847F92" w:rsidRPr="009E672A" w:rsidRDefault="00847F92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 Следующим этапом будет выборочное чтение. Сначала – это слова, значение которых нужно объяснить. Затем строчки, которые понравились больше всего. После этого – ответы на вопросы. Что это даёт: формирование осмысленного чтения произведения на русском языке, пополнение словарного запаса.</w:t>
      </w:r>
    </w:p>
    <w:p w:rsidR="009E672A" w:rsidRDefault="00FC1127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 xml:space="preserve">   </w:t>
      </w:r>
      <w:r w:rsidR="009E672A">
        <w:rPr>
          <w:rFonts w:ascii="Times New Roman" w:hAnsi="Times New Roman" w:cs="Times New Roman"/>
          <w:sz w:val="24"/>
          <w:szCs w:val="24"/>
        </w:rPr>
        <w:t xml:space="preserve"> </w:t>
      </w:r>
      <w:r w:rsidRPr="009E672A">
        <w:rPr>
          <w:rFonts w:ascii="Times New Roman" w:hAnsi="Times New Roman" w:cs="Times New Roman"/>
          <w:sz w:val="24"/>
          <w:szCs w:val="24"/>
        </w:rPr>
        <w:t xml:space="preserve">Ещё один приём, который я использую – проговаривание хором, для лучшего восприятия и запоминания. </w:t>
      </w:r>
      <w:r w:rsidR="00C1343B" w:rsidRPr="009E672A">
        <w:rPr>
          <w:rFonts w:ascii="Times New Roman" w:hAnsi="Times New Roman" w:cs="Times New Roman"/>
          <w:sz w:val="24"/>
          <w:szCs w:val="24"/>
        </w:rPr>
        <w:t xml:space="preserve">Иногда стихотворение, которое задаю выучить, начинаем учить сразу на уроке. Всё начинается с чтения, затем я произношу строчку, а дети договаривают сначала одно слово, потом два и </w:t>
      </w:r>
      <w:proofErr w:type="spellStart"/>
      <w:r w:rsidR="00C1343B" w:rsidRPr="009E672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C1343B" w:rsidRPr="009E672A">
        <w:rPr>
          <w:rFonts w:ascii="Times New Roman" w:hAnsi="Times New Roman" w:cs="Times New Roman"/>
          <w:sz w:val="24"/>
          <w:szCs w:val="24"/>
        </w:rPr>
        <w:t>., потом строчку. Что это даёт: восприятие ритма стихотворения, правильное произношение слов, создание ситуации успеха.</w:t>
      </w:r>
    </w:p>
    <w:p w:rsidR="00C1343B" w:rsidRPr="009E672A" w:rsidRDefault="009E672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343B" w:rsidRPr="009E672A">
        <w:rPr>
          <w:rFonts w:ascii="Times New Roman" w:hAnsi="Times New Roman" w:cs="Times New Roman"/>
          <w:sz w:val="24"/>
          <w:szCs w:val="24"/>
        </w:rPr>
        <w:t xml:space="preserve">В заключении хочу отметить, что эффективность любой работы – это союз всех участников процесса: родителей, детей и учителя. Если хоть одна из сторон не будет заинтересована в положительном результате, идти вперёд будет очень тяжело. </w:t>
      </w:r>
      <w:r w:rsidR="00A72EE5" w:rsidRPr="009E672A">
        <w:rPr>
          <w:rFonts w:ascii="Times New Roman" w:hAnsi="Times New Roman" w:cs="Times New Roman"/>
          <w:sz w:val="24"/>
          <w:szCs w:val="24"/>
        </w:rPr>
        <w:t>Следовательно, необходима систематическая целенаправленная работа всех участников процесса.</w:t>
      </w:r>
    </w:p>
    <w:p w:rsidR="00FB3978" w:rsidRPr="009E672A" w:rsidRDefault="00FB3978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1CE" w:rsidRPr="009E672A" w:rsidRDefault="00E871CE" w:rsidP="00F21EB4">
      <w:pPr>
        <w:pStyle w:val="a5"/>
        <w:spacing w:before="150" w:beforeAutospacing="0" w:after="0" w:afterAutospacing="0"/>
        <w:jc w:val="both"/>
        <w:textAlignment w:val="top"/>
        <w:rPr>
          <w:color w:val="000000"/>
        </w:rPr>
      </w:pPr>
      <w:r w:rsidRPr="009E672A">
        <w:rPr>
          <w:color w:val="000000"/>
        </w:rPr>
        <w:t>Список литературы</w:t>
      </w:r>
    </w:p>
    <w:p w:rsidR="00E871CE" w:rsidRPr="009E672A" w:rsidRDefault="00E871CE" w:rsidP="00F21EB4">
      <w:pPr>
        <w:pStyle w:val="a5"/>
        <w:spacing w:before="150" w:beforeAutospacing="0" w:after="0" w:afterAutospacing="0"/>
        <w:jc w:val="both"/>
        <w:textAlignment w:val="top"/>
        <w:rPr>
          <w:color w:val="000000"/>
        </w:rPr>
      </w:pPr>
      <w:r w:rsidRPr="009E672A">
        <w:rPr>
          <w:color w:val="000000"/>
        </w:rPr>
        <w:t xml:space="preserve">1. </w:t>
      </w:r>
      <w:proofErr w:type="spellStart"/>
      <w:r w:rsidRPr="009E672A">
        <w:rPr>
          <w:color w:val="000000"/>
        </w:rPr>
        <w:t>Балыхина</w:t>
      </w:r>
      <w:proofErr w:type="spellEnd"/>
      <w:r w:rsidRPr="009E672A">
        <w:rPr>
          <w:color w:val="000000"/>
        </w:rPr>
        <w:t xml:space="preserve"> Т.М. Методика преподавания русского языка как неродного (нового): Учебное пособие. Изд. 2-е, </w:t>
      </w:r>
      <w:proofErr w:type="spellStart"/>
      <w:r w:rsidRPr="009E672A">
        <w:rPr>
          <w:color w:val="000000"/>
        </w:rPr>
        <w:t>испр</w:t>
      </w:r>
      <w:proofErr w:type="spellEnd"/>
      <w:r w:rsidRPr="009E672A">
        <w:rPr>
          <w:color w:val="000000"/>
        </w:rPr>
        <w:t>. - М.: РУДН, 2010. - 188 с.</w:t>
      </w:r>
    </w:p>
    <w:p w:rsidR="00E871CE" w:rsidRPr="009E672A" w:rsidRDefault="00E871CE" w:rsidP="00F21EB4">
      <w:pPr>
        <w:pStyle w:val="a5"/>
        <w:spacing w:before="150" w:beforeAutospacing="0" w:after="0" w:afterAutospacing="0"/>
        <w:jc w:val="both"/>
        <w:textAlignment w:val="top"/>
        <w:rPr>
          <w:color w:val="000000"/>
        </w:rPr>
      </w:pPr>
      <w:r w:rsidRPr="009E672A">
        <w:rPr>
          <w:color w:val="000000"/>
        </w:rPr>
        <w:lastRenderedPageBreak/>
        <w:t xml:space="preserve">2. </w:t>
      </w:r>
      <w:proofErr w:type="spellStart"/>
      <w:r w:rsidRPr="009E672A">
        <w:rPr>
          <w:color w:val="000000"/>
        </w:rPr>
        <w:t>Мухаметов</w:t>
      </w:r>
      <w:proofErr w:type="spellEnd"/>
      <w:r w:rsidRPr="009E672A">
        <w:rPr>
          <w:color w:val="000000"/>
        </w:rPr>
        <w:t xml:space="preserve"> Г.Б., Бабаева Р.Н. Методические разработки уроков русского языка (с учётом </w:t>
      </w:r>
      <w:proofErr w:type="spellStart"/>
      <w:r w:rsidRPr="009E672A">
        <w:rPr>
          <w:color w:val="000000"/>
        </w:rPr>
        <w:t>компетентностного</w:t>
      </w:r>
      <w:proofErr w:type="spellEnd"/>
      <w:r w:rsidRPr="009E672A">
        <w:rPr>
          <w:color w:val="000000"/>
        </w:rPr>
        <w:t xml:space="preserve"> подхода для 2 класса средних общеобразовательных учреждений с таджикским языком обучения). Душанбе, </w:t>
      </w:r>
      <w:proofErr w:type="spellStart"/>
      <w:r w:rsidRPr="009E672A">
        <w:rPr>
          <w:color w:val="000000"/>
        </w:rPr>
        <w:t>Маориф</w:t>
      </w:r>
      <w:proofErr w:type="spellEnd"/>
      <w:r w:rsidRPr="009E672A">
        <w:rPr>
          <w:color w:val="000000"/>
        </w:rPr>
        <w:t>, 2016 - 276 стр.</w:t>
      </w:r>
    </w:p>
    <w:p w:rsidR="00E871CE" w:rsidRPr="009E672A" w:rsidRDefault="00E871CE" w:rsidP="00F21EB4">
      <w:pPr>
        <w:pStyle w:val="a5"/>
        <w:spacing w:before="150" w:beforeAutospacing="0" w:after="0" w:afterAutospacing="0"/>
        <w:jc w:val="both"/>
        <w:textAlignment w:val="top"/>
        <w:rPr>
          <w:color w:val="000000"/>
        </w:rPr>
      </w:pPr>
      <w:r w:rsidRPr="009E672A">
        <w:rPr>
          <w:color w:val="000000"/>
        </w:rPr>
        <w:t>3. Фоменко Ю. В. Типы речевых ошибок: Учебное пособие. Новосибирск, 1994.</w:t>
      </w:r>
    </w:p>
    <w:p w:rsidR="00E871CE" w:rsidRPr="009E672A" w:rsidRDefault="00E871CE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2A">
        <w:rPr>
          <w:rFonts w:ascii="Times New Roman" w:hAnsi="Times New Roman" w:cs="Times New Roman"/>
          <w:sz w:val="24"/>
          <w:szCs w:val="24"/>
        </w:rPr>
        <w:t>Формирование читательской грамотности в начальной школе: учеб</w:t>
      </w:r>
      <w:proofErr w:type="gramStart"/>
      <w:r w:rsidRPr="009E672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672A">
        <w:rPr>
          <w:rFonts w:ascii="Times New Roman" w:hAnsi="Times New Roman" w:cs="Times New Roman"/>
          <w:sz w:val="24"/>
          <w:szCs w:val="24"/>
        </w:rPr>
        <w:t xml:space="preserve">метод. пособие / О.Н. </w:t>
      </w:r>
      <w:proofErr w:type="spellStart"/>
      <w:r w:rsidRPr="009E672A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Pr="009E672A">
        <w:rPr>
          <w:rFonts w:ascii="Times New Roman" w:hAnsi="Times New Roman" w:cs="Times New Roman"/>
          <w:sz w:val="24"/>
          <w:szCs w:val="24"/>
        </w:rPr>
        <w:t xml:space="preserve">, Т.Б. Шило, О.З. Никитина; под ред. О.Н. Мостовой, А.Н. </w:t>
      </w:r>
      <w:proofErr w:type="spellStart"/>
      <w:r w:rsidRPr="009E672A">
        <w:rPr>
          <w:rFonts w:ascii="Times New Roman" w:hAnsi="Times New Roman" w:cs="Times New Roman"/>
          <w:sz w:val="24"/>
          <w:szCs w:val="24"/>
        </w:rPr>
        <w:t>Кочановой</w:t>
      </w:r>
      <w:proofErr w:type="spellEnd"/>
      <w:r w:rsidRPr="009E672A">
        <w:rPr>
          <w:rFonts w:ascii="Times New Roman" w:hAnsi="Times New Roman" w:cs="Times New Roman"/>
          <w:sz w:val="24"/>
          <w:szCs w:val="24"/>
        </w:rPr>
        <w:t>. – СПб.: ЛОИРО, 2019. – 133 с.</w:t>
      </w:r>
    </w:p>
    <w:p w:rsidR="00E871CE" w:rsidRPr="009E672A" w:rsidRDefault="009E672A" w:rsidP="00F21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71CE" w:rsidRPr="009E672A">
        <w:rPr>
          <w:rFonts w:ascii="Times New Roman" w:hAnsi="Times New Roman" w:cs="Times New Roman"/>
          <w:sz w:val="24"/>
          <w:szCs w:val="24"/>
        </w:rPr>
        <w:t>Формирование читательской грамотности у младших школьников (Из опыта работы педагогов Липецкой области) / под редакцией Е.Е. Пановой. – Липецк: ГАУДПО ЛО «ИРО», 2020. – 116 с.</w:t>
      </w:r>
    </w:p>
    <w:p w:rsidR="00E871CE" w:rsidRPr="00E871CE" w:rsidRDefault="00F21EB4" w:rsidP="00F21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871CE" w:rsidRPr="00E871CE">
          <w:rPr>
            <w:rStyle w:val="a4"/>
            <w:rFonts w:ascii="Times New Roman" w:hAnsi="Times New Roman" w:cs="Times New Roman"/>
            <w:sz w:val="28"/>
            <w:szCs w:val="28"/>
          </w:rPr>
          <w:t>https://www.planeta-kniga.ru/blog/formirovanie-chitatelskoy-gramotnosti-v-nachalnoy-shkole/</w:t>
        </w:r>
      </w:hyperlink>
    </w:p>
    <w:p w:rsidR="00E871CE" w:rsidRPr="00E871CE" w:rsidRDefault="00F21EB4" w:rsidP="00F21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871CE" w:rsidRPr="00E871CE">
          <w:rPr>
            <w:rStyle w:val="a4"/>
            <w:rFonts w:ascii="Times New Roman" w:hAnsi="Times New Roman" w:cs="Times New Roman"/>
            <w:sz w:val="28"/>
            <w:szCs w:val="28"/>
          </w:rPr>
          <w:t>https://xn--d1ashm6d.xn--p1ai/</w:t>
        </w:r>
        <w:proofErr w:type="spellStart"/>
        <w:r w:rsidR="00E871CE" w:rsidRPr="00E871CE">
          <w:rPr>
            <w:rStyle w:val="a4"/>
            <w:rFonts w:ascii="Times New Roman" w:hAnsi="Times New Roman" w:cs="Times New Roman"/>
            <w:sz w:val="28"/>
            <w:szCs w:val="28"/>
          </w:rPr>
          <w:t>files</w:t>
        </w:r>
        <w:proofErr w:type="spellEnd"/>
        <w:r w:rsidR="00E871CE" w:rsidRPr="00E871CE">
          <w:rPr>
            <w:rStyle w:val="a4"/>
            <w:rFonts w:ascii="Times New Roman" w:hAnsi="Times New Roman" w:cs="Times New Roman"/>
            <w:sz w:val="28"/>
            <w:szCs w:val="28"/>
          </w:rPr>
          <w:t>/992/prudnikova.pdf</w:t>
        </w:r>
      </w:hyperlink>
    </w:p>
    <w:p w:rsidR="00E871CE" w:rsidRPr="00E871CE" w:rsidRDefault="00E871CE" w:rsidP="00F21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CE" w:rsidRPr="00E871CE" w:rsidRDefault="00E871CE" w:rsidP="00F21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1CE" w:rsidRPr="00E8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CA"/>
    <w:rsid w:val="00195AE6"/>
    <w:rsid w:val="002C16EB"/>
    <w:rsid w:val="003A2789"/>
    <w:rsid w:val="00543B69"/>
    <w:rsid w:val="00661769"/>
    <w:rsid w:val="006F3CFB"/>
    <w:rsid w:val="00847F92"/>
    <w:rsid w:val="00915A13"/>
    <w:rsid w:val="00953E9E"/>
    <w:rsid w:val="009E672A"/>
    <w:rsid w:val="00A044CF"/>
    <w:rsid w:val="00A547CA"/>
    <w:rsid w:val="00A72EE5"/>
    <w:rsid w:val="00AF0E53"/>
    <w:rsid w:val="00BA0994"/>
    <w:rsid w:val="00BA2D23"/>
    <w:rsid w:val="00BD2DBA"/>
    <w:rsid w:val="00BE0298"/>
    <w:rsid w:val="00C1343B"/>
    <w:rsid w:val="00C14833"/>
    <w:rsid w:val="00C32EE2"/>
    <w:rsid w:val="00CF0D0A"/>
    <w:rsid w:val="00E871CE"/>
    <w:rsid w:val="00F21EB4"/>
    <w:rsid w:val="00F82791"/>
    <w:rsid w:val="00FB3978"/>
    <w:rsid w:val="00FC1127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1C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1C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d1ashm6d.xn--p1ai/files/992/prudnikova.pdf" TargetMode="External"/><Relationship Id="rId5" Type="http://schemas.openxmlformats.org/officeDocument/2006/relationships/hyperlink" Target="https://www.planeta-kniga.ru/blog/formirovanie-chitatelskoy-gramotnosti-v-nachalnoy-sh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Лузановых</dc:creator>
  <cp:lastModifiedBy>Галина</cp:lastModifiedBy>
  <cp:revision>2</cp:revision>
  <dcterms:created xsi:type="dcterms:W3CDTF">2024-03-29T06:20:00Z</dcterms:created>
  <dcterms:modified xsi:type="dcterms:W3CDTF">2024-03-29T06:20:00Z</dcterms:modified>
</cp:coreProperties>
</file>